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F5" w:rsidRDefault="00843867" w:rsidP="003A49F5">
      <w:pPr>
        <w:pStyle w:val="NormalWeb"/>
        <w:shd w:val="clear" w:color="auto" w:fill="FFFFFF"/>
        <w:spacing w:before="0" w:beforeAutospacing="0" w:after="150" w:afterAutospacing="0"/>
        <w:ind w:firstLine="720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Style w:val="FootnoteReference"/>
          <w:rFonts w:ascii="Arial" w:hAnsi="Arial" w:cs="Arial"/>
          <w:sz w:val="32"/>
          <w:szCs w:val="32"/>
          <w:shd w:val="clear" w:color="auto" w:fill="FFFFFF"/>
        </w:rPr>
        <w:footnoteReference w:id="1"/>
      </w:r>
      <w:r w:rsidR="003A49F5" w:rsidRPr="003A49F5">
        <w:rPr>
          <w:rFonts w:ascii="Arial" w:hAnsi="Arial" w:cs="Arial"/>
          <w:sz w:val="32"/>
          <w:szCs w:val="32"/>
          <w:shd w:val="clear" w:color="auto" w:fill="FFFFFF"/>
        </w:rPr>
        <w:t>MITOS</w:t>
      </w:r>
      <w:r w:rsidR="001E5F34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3A49F5" w:rsidRPr="003A49F5">
        <w:rPr>
          <w:rFonts w:ascii="Arial" w:hAnsi="Arial" w:cs="Arial"/>
          <w:sz w:val="32"/>
          <w:szCs w:val="32"/>
          <w:shd w:val="clear" w:color="auto" w:fill="FFFFFF"/>
        </w:rPr>
        <w:t>PADA CERITA RAKYAT GUNUNG BROMO</w:t>
      </w:r>
    </w:p>
    <w:p w:rsidR="003A49F5" w:rsidRPr="00843867" w:rsidRDefault="003A49F5" w:rsidP="00843867">
      <w:pPr>
        <w:pStyle w:val="NormalWeb"/>
        <w:shd w:val="clear" w:color="auto" w:fill="FFFFFF"/>
        <w:spacing w:before="0" w:beforeAutospacing="0" w:after="150" w:afterAutospacing="0"/>
        <w:ind w:firstLine="720"/>
        <w:jc w:val="center"/>
        <w:rPr>
          <w:rFonts w:ascii="Arial" w:hAnsi="Arial" w:cs="Arial"/>
          <w:shd w:val="clear" w:color="auto" w:fill="FFFFFF"/>
        </w:rPr>
      </w:pPr>
      <w:proofErr w:type="spellStart"/>
      <w:r w:rsidRPr="001E5F34">
        <w:rPr>
          <w:rFonts w:ascii="Arial" w:hAnsi="Arial" w:cs="Arial"/>
          <w:shd w:val="clear" w:color="auto" w:fill="FFFFFF"/>
        </w:rPr>
        <w:t>Dendi</w:t>
      </w:r>
      <w:proofErr w:type="spellEnd"/>
      <w:r w:rsidRPr="001E5F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E5F34">
        <w:rPr>
          <w:rFonts w:ascii="Arial" w:hAnsi="Arial" w:cs="Arial"/>
          <w:shd w:val="clear" w:color="auto" w:fill="FFFFFF"/>
        </w:rPr>
        <w:t>Yus</w:t>
      </w:r>
      <w:proofErr w:type="spellEnd"/>
      <w:r w:rsidRPr="001E5F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E5F34">
        <w:rPr>
          <w:rFonts w:ascii="Arial" w:hAnsi="Arial" w:cs="Arial"/>
          <w:shd w:val="clear" w:color="auto" w:fill="FFFFFF"/>
        </w:rPr>
        <w:t>Mahendra</w:t>
      </w:r>
      <w:bookmarkStart w:id="0" w:name="_GoBack"/>
      <w:bookmarkEnd w:id="0"/>
      <w:proofErr w:type="spellEnd"/>
    </w:p>
    <w:p w:rsidR="003A49F5" w:rsidRDefault="003A49F5" w:rsidP="003A49F5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000000"/>
          <w:sz w:val="21"/>
          <w:szCs w:val="21"/>
        </w:rPr>
      </w:pPr>
    </w:p>
    <w:p w:rsidR="003A49F5" w:rsidRDefault="00D25557" w:rsidP="003A49F5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Masyarakat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Indonesia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terdiri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berbagai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suku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bangsa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memiliki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ragam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kebudayaan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Salah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jenis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kebudayaan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tersebut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adalah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sastra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Sastra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mempunyai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jenis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legenda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fabel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sage.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Mitos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merupakan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cerita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rakyat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tokohnya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dewa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setengah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dewa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orang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masyarakat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mempercayai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bahwa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cerita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tersebut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benar-benar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terjadi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lampau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D25557" w:rsidRDefault="00D25557" w:rsidP="003A49F5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Mitos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umumnya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mempunyai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pengaruh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terhadap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kehidupan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masyarakat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Agar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syarat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tersebut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tidak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terpenuhi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Roror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Antengmenggagallkannya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dengan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memukul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kentongan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agar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dianggapnya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mataharisudah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terbit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Karena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merasa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dibohongi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tersebut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marah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sehinngga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melemparkan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batok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dipakai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untuk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menggali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sumur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tersebut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Setelah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usaha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pelamar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tersebut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gagal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Jaka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hidup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bahagia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lama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tidak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diberi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keturunan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Sehingga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Dewa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marah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berjanji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akan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mendatangkanmusibah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kepadanya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Kemudian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anak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bungsunya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masuk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kawah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betkata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kepada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saudara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yang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lain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kalau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menjadi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tumbal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Hyang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Widi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menyelamatkan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saudaranya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lain.Analisis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struktur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dipakai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peneliti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adaalah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teori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C. Levi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Strauss.Pada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teori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tersbeut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terdapat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tataran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strukur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Yaitu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tataran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Geografis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Tekno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ekonomi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sosiologis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kosmologis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Berdasarkan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latar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belakang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penelitian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mengambil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fokus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penelitian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Struktur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Gunung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Bromo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Penelitian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relevan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ditemukan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penelitian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Atrea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hasil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penelitian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mengungkapkan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struktur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cerita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mengenai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tokoh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Raden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latar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cerita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cerita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perwatakan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sudut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pandang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Perbedaanyang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ditemukan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hasil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sumber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data yang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digunakan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yaitu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Atrea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berupa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cerita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Goa yang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terletak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daerah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Tuban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sedangkan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peneliti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menggunakan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cerita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Gunung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Bromo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sebagai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sumbernya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D25557" w:rsidRDefault="00D25557" w:rsidP="003A49F5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Tataran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geografi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adalah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tataran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karya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sastra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khususnya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berhubungan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dengan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keadaan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geografis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seperti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suasana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tinggal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tergambarkan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karya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sastra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khususnya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mitos.Dalam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Gunung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Bromo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digambarkan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tataran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geografis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suasana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Kerajaan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Majapahit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sangat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termasyhur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seluruh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Nusantara.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Rajanya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bernama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Prabu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Brawijaya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Kemasyhuran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Kerajaan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Majapahit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semata-mata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karena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kebesaran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pengaruh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Prabu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Brawijaya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juga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karena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patihnya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sangat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terkenal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yaitu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Patih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Gajah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Patih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Gajah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bercita-cita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ingin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menyatukan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seluruh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Nusantara, yang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terkenal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dengan«Sumpah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Palapa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Gambaran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suasana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Kerajaan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Majapahit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tersebut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dilihat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kutipan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sebagai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berikut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:Wektu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jaman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biyen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kerajaan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termasyhur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Nusantara.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Kerajaan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iku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jenenge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Kerajaan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Majapahit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rajane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jenenge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Prabu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Brawijaya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Rakyate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urip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makmur.Namung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sawijing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dina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kerajaan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iku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musibah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rebutan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kekuasaan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antarane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sesama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keluarga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kekuasaane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kekuatane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Kerajaan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Majapahit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samsaya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rapuh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amarga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percekcokan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sesama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keluarga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Sakliyane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iku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uga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kerajaan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liya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nggunaake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kesempatan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kerapuhan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Kerajaan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Majapahit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nyerang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Kerajaan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Majapahit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Peperangan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sasomo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keluarga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lan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pemberontakan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kerajaan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liyo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dadeake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rakyat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Majapahit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mplayu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nggolek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D67EA" w:rsidRDefault="003A49F5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Gambaran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tataran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geografis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Kerajaan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Majapahit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suasananya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tergambar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mitos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Gunung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Bromo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membangun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keluarga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daerah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sekitar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kaki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Gunung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Bromo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hidup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tenang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damai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sejahtera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Suasana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Gunung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Bromo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sejuk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tenang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damai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Tanam-tanaman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masih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sangat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rimbun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hijau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tanaman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pertanian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juga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sangat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subur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hijau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sering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diselimuti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kabut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putih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sangat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indah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menarik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sekitar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Gunung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Bromo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hidup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makmur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tenang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damai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</w:p>
    <w:sectPr w:rsidR="002D67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37" w:rsidRDefault="00AD1F37" w:rsidP="001E5F34">
      <w:pPr>
        <w:spacing w:after="0" w:line="240" w:lineRule="auto"/>
      </w:pPr>
      <w:r>
        <w:separator/>
      </w:r>
    </w:p>
  </w:endnote>
  <w:endnote w:type="continuationSeparator" w:id="0">
    <w:p w:rsidR="00AD1F37" w:rsidRDefault="00AD1F37" w:rsidP="001E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37" w:rsidRDefault="00AD1F37" w:rsidP="001E5F34">
      <w:pPr>
        <w:spacing w:after="0" w:line="240" w:lineRule="auto"/>
      </w:pPr>
      <w:r>
        <w:separator/>
      </w:r>
    </w:p>
  </w:footnote>
  <w:footnote w:type="continuationSeparator" w:id="0">
    <w:p w:rsidR="00AD1F37" w:rsidRDefault="00AD1F37" w:rsidP="001E5F34">
      <w:pPr>
        <w:spacing w:after="0" w:line="240" w:lineRule="auto"/>
      </w:pPr>
      <w:r>
        <w:continuationSeparator/>
      </w:r>
    </w:p>
  </w:footnote>
  <w:footnote w:id="1">
    <w:p w:rsidR="00843867" w:rsidRDefault="00843867">
      <w:pPr>
        <w:pStyle w:val="FootnoteText"/>
      </w:pPr>
      <w:r>
        <w:rPr>
          <w:rStyle w:val="FootnoteReference"/>
        </w:rPr>
        <w:footnoteRef/>
      </w:r>
      <w:r>
        <w:t xml:space="preserve"> NIM : 224105030034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57"/>
    <w:rsid w:val="001E5F34"/>
    <w:rsid w:val="002D67EA"/>
    <w:rsid w:val="003A49F5"/>
    <w:rsid w:val="007F093F"/>
    <w:rsid w:val="00843867"/>
    <w:rsid w:val="008D3D38"/>
    <w:rsid w:val="00AD1F37"/>
    <w:rsid w:val="00B71238"/>
    <w:rsid w:val="00D2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5F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F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5F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D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D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D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5F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F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5F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D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D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6AC2-6B7C-48B4-9400-0B262636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A455L I3 VGA</dc:creator>
  <cp:lastModifiedBy>ASUS A455L I3 VGA</cp:lastModifiedBy>
  <cp:revision>2</cp:revision>
  <dcterms:created xsi:type="dcterms:W3CDTF">2022-11-08T04:13:00Z</dcterms:created>
  <dcterms:modified xsi:type="dcterms:W3CDTF">2022-11-08T04:13:00Z</dcterms:modified>
</cp:coreProperties>
</file>